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A67A09" w14:textId="77777777" w:rsidR="00DA537B" w:rsidRDefault="00DA537B" w:rsidP="00DA537B">
      <w:pPr>
        <w:rPr>
          <w:rFonts w:ascii="Times New Roman" w:hAnsi="Times New Roman" w:cs="Times New Roman"/>
          <w:b/>
          <w:bCs/>
          <w:lang w:val="en-US"/>
        </w:rPr>
      </w:pPr>
      <w:r>
        <w:rPr>
          <w:rFonts w:ascii="Times New Roman" w:hAnsi="Times New Roman" w:cs="Times New Roman"/>
          <w:b/>
          <w:bCs/>
        </w:rPr>
        <w:t>GENERAL INFORMATION</w:t>
      </w:r>
    </w:p>
    <w:p w14:paraId="21A48184" w14:textId="56D36B03" w:rsidR="00DA537B" w:rsidRDefault="00DA537B" w:rsidP="00DA537B">
      <w:pPr>
        <w:rPr>
          <w:rFonts w:ascii="Times New Roman" w:hAnsi="Times New Roman" w:cs="Times New Roman"/>
          <w:lang w:val="en-US"/>
        </w:rPr>
      </w:pPr>
      <w:r>
        <w:rPr>
          <w:noProof/>
        </w:rPr>
        <w:drawing>
          <wp:inline distT="0" distB="0" distL="0" distR="0" wp14:anchorId="6BEE00ED" wp14:editId="48F414EC">
            <wp:extent cx="4495800" cy="507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5800" cy="5076825"/>
                    </a:xfrm>
                    <a:prstGeom prst="rect">
                      <a:avLst/>
                    </a:prstGeom>
                    <a:noFill/>
                    <a:ln>
                      <a:noFill/>
                    </a:ln>
                  </pic:spPr>
                </pic:pic>
              </a:graphicData>
            </a:graphic>
          </wp:inline>
        </w:drawing>
      </w:r>
    </w:p>
    <w:p w14:paraId="3F095B0D" w14:textId="77777777" w:rsidR="00DA537B" w:rsidRDefault="00DA537B" w:rsidP="00DA537B">
      <w:pPr>
        <w:rPr>
          <w:rFonts w:ascii="Times New Roman" w:hAnsi="Times New Roman" w:cs="Times New Roman"/>
        </w:rPr>
      </w:pPr>
      <w:r>
        <w:rPr>
          <w:rFonts w:ascii="Times New Roman" w:hAnsi="Times New Roman" w:cs="Times New Roman"/>
          <w:lang w:val="en-US"/>
        </w:rPr>
        <w:t>The</w:t>
      </w:r>
      <w:r>
        <w:rPr>
          <w:rFonts w:ascii="Times New Roman" w:hAnsi="Times New Roman" w:cs="Times New Roman"/>
        </w:rPr>
        <w:t xml:space="preserve"> new DN 1200 (48”) Gas Pipeline on the territory of Serbia from the border with Bulgaria (the cross-border point is located near Zaječar) to the border with Hungary (the cross-border point is located near Horgoš) is intended to deliver specified gas flowrates to the following delivery points connected to the Serbian network:</w:t>
      </w:r>
    </w:p>
    <w:p w14:paraId="64F6E11B" w14:textId="77777777" w:rsidR="00DA537B" w:rsidRDefault="00DA537B" w:rsidP="00DA537B">
      <w:pPr>
        <w:rPr>
          <w:rFonts w:ascii="Times New Roman" w:hAnsi="Times New Roman" w:cs="Times New Roman"/>
        </w:rPr>
      </w:pPr>
      <w:r>
        <w:rPr>
          <w:rFonts w:ascii="Times New Roman" w:hAnsi="Times New Roman" w:cs="Times New Roman"/>
        </w:rPr>
        <w:t>The technical (firm) capacity of GMS-2 (Paracin) is 1.95 mcm/d = 0.71 bcm/y (at Standard reference conditions*);</w:t>
      </w:r>
    </w:p>
    <w:p w14:paraId="6E26AB69" w14:textId="77777777" w:rsidR="00DA537B" w:rsidRDefault="00DA537B" w:rsidP="00DA537B">
      <w:pPr>
        <w:rPr>
          <w:rFonts w:ascii="Times New Roman" w:hAnsi="Times New Roman" w:cs="Times New Roman"/>
        </w:rPr>
      </w:pPr>
      <w:r>
        <w:rPr>
          <w:rFonts w:ascii="Times New Roman" w:hAnsi="Times New Roman" w:cs="Times New Roman"/>
        </w:rPr>
        <w:t>The technical (firm) capacity of GMS-3 (Pancevo) is 3.70 mcm/d = 1.35 bcm/y (at Standard reference conditions*);</w:t>
      </w:r>
    </w:p>
    <w:p w14:paraId="5C8ADCD8" w14:textId="77777777" w:rsidR="00DA537B" w:rsidRDefault="00DA537B" w:rsidP="00DA537B">
      <w:pPr>
        <w:rPr>
          <w:rFonts w:ascii="Times New Roman" w:hAnsi="Times New Roman" w:cs="Times New Roman"/>
        </w:rPr>
      </w:pPr>
      <w:r>
        <w:rPr>
          <w:rFonts w:ascii="Times New Roman" w:hAnsi="Times New Roman" w:cs="Times New Roman"/>
        </w:rPr>
        <w:t>The technical (firm) capacity of GMS-4 (Gospodjinci) is 5.64 mcm/d = 2.06 bcm/y (at Standard reference conditions*).</w:t>
      </w:r>
    </w:p>
    <w:p w14:paraId="5647347E" w14:textId="77777777" w:rsidR="00DA537B" w:rsidRDefault="00DA537B" w:rsidP="00DA537B">
      <w:pPr>
        <w:rPr>
          <w:rFonts w:ascii="Times New Roman" w:hAnsi="Times New Roman" w:cs="Times New Roman"/>
        </w:rPr>
      </w:pPr>
      <w:r>
        <w:rPr>
          <w:rFonts w:ascii="Times New Roman" w:hAnsi="Times New Roman" w:cs="Times New Roman"/>
        </w:rPr>
        <w:t xml:space="preserve">The technical (firm) capacity of </w:t>
      </w:r>
      <w:r>
        <w:rPr>
          <w:rFonts w:ascii="Times New Roman" w:hAnsi="Times New Roman" w:cs="Times New Roman"/>
          <w:lang w:val="en-US"/>
        </w:rPr>
        <w:t>the IP Serbia</w:t>
      </w:r>
      <w:r>
        <w:rPr>
          <w:rFonts w:ascii="Times New Roman" w:hAnsi="Times New Roman" w:cs="Times New Roman"/>
        </w:rPr>
        <w:t xml:space="preserve"> is 11.29 mcm/d = 4.12 bcm/y (at Standard reference conditions*).</w:t>
      </w:r>
    </w:p>
    <w:p w14:paraId="04B5A071" w14:textId="77777777" w:rsidR="00DA537B" w:rsidRDefault="00DA537B" w:rsidP="00DA537B">
      <w:pPr>
        <w:rPr>
          <w:rFonts w:ascii="Times New Roman" w:hAnsi="Times New Roman" w:cs="Times New Roman"/>
        </w:rPr>
      </w:pPr>
      <w:r>
        <w:rPr>
          <w:rFonts w:ascii="Times New Roman" w:hAnsi="Times New Roman" w:cs="Times New Roman"/>
        </w:rPr>
        <w:t>The technical (firm) capacity of the IP Kireevo/Zajecar (Bulgarian/Serbian border) for the direction Bulgaria to Serbia, on Serbia side, is 35.26 mcm/d = 12.87 bcm/y (at Standard reference conditions*).</w:t>
      </w:r>
    </w:p>
    <w:p w14:paraId="46D8BA49" w14:textId="77777777" w:rsidR="00DA537B" w:rsidRDefault="00DA537B" w:rsidP="00DA537B">
      <w:pPr>
        <w:rPr>
          <w:rFonts w:ascii="Times New Roman" w:hAnsi="Times New Roman" w:cs="Times New Roman"/>
        </w:rPr>
      </w:pPr>
      <w:r>
        <w:rPr>
          <w:rFonts w:ascii="Times New Roman" w:hAnsi="Times New Roman" w:cs="Times New Roman"/>
        </w:rPr>
        <w:t>The technical (firm) capacity of the IP Kiskundorozsma 1200 (Serbian/Hungarian border) shall be for the direction of Serbia to Hungary 16.44 mcm/d = 6.00 bcm/y (at Standard reference conditions*).</w:t>
      </w:r>
    </w:p>
    <w:p w14:paraId="036F54F2" w14:textId="77777777" w:rsidR="00DA537B" w:rsidRDefault="00DA537B" w:rsidP="00DA537B">
      <w:pPr>
        <w:rPr>
          <w:rFonts w:ascii="Times New Roman" w:hAnsi="Times New Roman" w:cs="Times New Roman"/>
          <w:lang w:val="sr-Cyrl-RS"/>
        </w:rPr>
      </w:pPr>
      <w:r>
        <w:rPr>
          <w:rFonts w:ascii="Times New Roman" w:hAnsi="Times New Roman" w:cs="Times New Roman"/>
        </w:rPr>
        <w:lastRenderedPageBreak/>
        <w:t>*</w:t>
      </w:r>
      <w:r>
        <w:t xml:space="preserve"> </w:t>
      </w:r>
      <w:r>
        <w:rPr>
          <w:rFonts w:ascii="Times New Roman" w:hAnsi="Times New Roman" w:cs="Times New Roman"/>
        </w:rPr>
        <w:t>Standard reference conditions of temperature, pressure and humidity to be used for measurement and calculations on natural gas are 293.15 K (=20℃) and 101.325 kPa (=1.01325 bar (absolute)) for real dry gas</w:t>
      </w:r>
      <w:r>
        <w:rPr>
          <w:rFonts w:ascii="Times New Roman" w:hAnsi="Times New Roman" w:cs="Times New Roman"/>
          <w:lang w:val="sr-Cyrl-RS"/>
        </w:rPr>
        <w:t>.</w:t>
      </w:r>
    </w:p>
    <w:p w14:paraId="611A73E5" w14:textId="77777777" w:rsidR="00DA537B" w:rsidRDefault="00DA537B" w:rsidP="00DA537B">
      <w:pPr>
        <w:jc w:val="both"/>
        <w:rPr>
          <w:rFonts w:ascii="Times New Roman" w:hAnsi="Times New Roman" w:cs="Times New Roman"/>
        </w:rPr>
      </w:pPr>
    </w:p>
    <w:p w14:paraId="4EDD09EF" w14:textId="77777777" w:rsidR="00DA537B" w:rsidRDefault="00DA537B" w:rsidP="00DA537B">
      <w:pPr>
        <w:rPr>
          <w:rFonts w:ascii="Times New Roman" w:hAnsi="Times New Roman" w:cs="Times New Roman"/>
        </w:rPr>
      </w:pPr>
      <w:r>
        <w:rPr>
          <w:rFonts w:ascii="Times New Roman" w:hAnsi="Times New Roman" w:cs="Times New Roman"/>
        </w:rPr>
        <w:t xml:space="preserve">All required facilities pipeline, gas metering stations, branch pipelines (to connect </w:t>
      </w:r>
      <w:r>
        <w:rPr>
          <w:rFonts w:ascii="Times New Roman" w:hAnsi="Times New Roman" w:cs="Times New Roman"/>
          <w:lang w:val="en-US"/>
        </w:rPr>
        <w:t xml:space="preserve">the </w:t>
      </w:r>
      <w:r>
        <w:rPr>
          <w:rFonts w:ascii="Times New Roman" w:hAnsi="Times New Roman" w:cs="Times New Roman"/>
        </w:rPr>
        <w:t xml:space="preserve">main pipeline to relevant GMS for gas delivery to the existing Serbian network), block valves, pig launchers/receivers, auxiliary facilities, etc.) are provided. The compressor station will be provided. </w:t>
      </w:r>
    </w:p>
    <w:p w14:paraId="10D2E554" w14:textId="77777777" w:rsidR="00DA537B" w:rsidRDefault="00DA537B" w:rsidP="00DA537B">
      <w:pPr>
        <w:rPr>
          <w:rFonts w:ascii="Times New Roman" w:hAnsi="Times New Roman" w:cs="Times New Roman"/>
        </w:rPr>
      </w:pPr>
      <w:r>
        <w:rPr>
          <w:rFonts w:ascii="Times New Roman" w:hAnsi="Times New Roman" w:cs="Times New Roman"/>
        </w:rPr>
        <w:t>The Project has been structured in the following functional elements:</w:t>
      </w:r>
    </w:p>
    <w:p w14:paraId="05B47048" w14:textId="77777777" w:rsidR="00DA537B" w:rsidRDefault="00DA537B" w:rsidP="00DA537B">
      <w:pPr>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Pipeline </w:t>
      </w:r>
    </w:p>
    <w:p w14:paraId="76442670" w14:textId="77777777" w:rsidR="00DA537B" w:rsidRDefault="00DA537B" w:rsidP="00DA537B">
      <w:pPr>
        <w:rPr>
          <w:rFonts w:ascii="Times New Roman" w:hAnsi="Times New Roman" w:cs="Times New Roman"/>
        </w:rPr>
      </w:pPr>
      <w:r>
        <w:rPr>
          <w:rFonts w:ascii="Times New Roman" w:hAnsi="Times New Roman" w:cs="Times New Roman"/>
        </w:rPr>
        <w:t xml:space="preserve">The Pipeline is divided into 4 sections: </w:t>
      </w:r>
    </w:p>
    <w:p w14:paraId="2F837DF1" w14:textId="77777777" w:rsidR="00DA537B" w:rsidRDefault="00DA537B" w:rsidP="00DA537B">
      <w:pPr>
        <w:rPr>
          <w:rFonts w:ascii="Times New Roman" w:hAnsi="Times New Roman" w:cs="Times New Roman"/>
        </w:rPr>
      </w:pPr>
      <w:r>
        <w:rPr>
          <w:rFonts w:ascii="Times New Roman" w:hAnsi="Times New Roman" w:cs="Times New Roman"/>
        </w:rPr>
        <w:t xml:space="preserve">- Section 1: from the Bulgarian/Serbian border (near Zaječar) to Žabari, total length about 147 km (from 0 km to 147,012 km), </w:t>
      </w:r>
    </w:p>
    <w:p w14:paraId="628345B7" w14:textId="77777777" w:rsidR="00DA537B" w:rsidRDefault="00DA537B" w:rsidP="00DA537B">
      <w:pPr>
        <w:rPr>
          <w:rFonts w:ascii="Times New Roman" w:hAnsi="Times New Roman" w:cs="Times New Roman"/>
        </w:rPr>
      </w:pPr>
      <w:r>
        <w:rPr>
          <w:rFonts w:ascii="Times New Roman" w:hAnsi="Times New Roman" w:cs="Times New Roman"/>
        </w:rPr>
        <w:t xml:space="preserve">- Section 2: from Žabari to Kovin total length about 48 km (from 150 km to 197,768 km), </w:t>
      </w:r>
    </w:p>
    <w:p w14:paraId="61165C0A" w14:textId="77777777" w:rsidR="00DA537B" w:rsidRDefault="00DA537B" w:rsidP="00DA537B">
      <w:pPr>
        <w:rPr>
          <w:rFonts w:ascii="Times New Roman" w:hAnsi="Times New Roman" w:cs="Times New Roman"/>
        </w:rPr>
      </w:pPr>
      <w:r>
        <w:rPr>
          <w:rFonts w:ascii="Times New Roman" w:hAnsi="Times New Roman" w:cs="Times New Roman"/>
        </w:rPr>
        <w:t xml:space="preserve">- Section 3: from Kovin to Gospodjinci total length about 112 km (from 198 km to 310,072 km), </w:t>
      </w:r>
    </w:p>
    <w:p w14:paraId="31D5CE51" w14:textId="77777777" w:rsidR="00DA537B" w:rsidRDefault="00DA537B" w:rsidP="00DA537B">
      <w:pPr>
        <w:rPr>
          <w:rFonts w:ascii="Times New Roman" w:hAnsi="Times New Roman" w:cs="Times New Roman"/>
        </w:rPr>
      </w:pPr>
      <w:r>
        <w:rPr>
          <w:rFonts w:ascii="Times New Roman" w:hAnsi="Times New Roman" w:cs="Times New Roman"/>
        </w:rPr>
        <w:t xml:space="preserve">- Section 4: from Gospodjinci to the Serbian/Hungarian border (near Horgoš) total length about 92 km (from 310,100 km to 402,069 km). </w:t>
      </w:r>
    </w:p>
    <w:p w14:paraId="7258B55E" w14:textId="77777777" w:rsidR="00DA537B" w:rsidRDefault="00DA537B" w:rsidP="00DA537B">
      <w:pPr>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BVSs </w:t>
      </w:r>
    </w:p>
    <w:p w14:paraId="5032BCFA" w14:textId="77777777" w:rsidR="00DA537B" w:rsidRDefault="00DA537B" w:rsidP="00DA537B">
      <w:pPr>
        <w:rPr>
          <w:rFonts w:ascii="Times New Roman" w:hAnsi="Times New Roman" w:cs="Times New Roman"/>
        </w:rPr>
      </w:pPr>
      <w:r>
        <w:rPr>
          <w:rFonts w:ascii="Times New Roman" w:hAnsi="Times New Roman" w:cs="Times New Roman"/>
        </w:rPr>
        <w:t>Within these sections, 18 BVS (block valve stations) were made.</w:t>
      </w:r>
    </w:p>
    <w:p w14:paraId="458896F7" w14:textId="77777777" w:rsidR="00DA537B" w:rsidRDefault="00DA537B" w:rsidP="00DA537B">
      <w:pPr>
        <w:rPr>
          <w:rFonts w:ascii="Times New Roman" w:hAnsi="Times New Roman" w:cs="Times New Roman"/>
        </w:rPr>
      </w:pPr>
      <w:r>
        <w:rPr>
          <w:rFonts w:ascii="Times New Roman" w:hAnsi="Times New Roman" w:cs="Times New Roman"/>
        </w:rPr>
        <w:sym w:font="Symbol" w:char="F0B7"/>
      </w:r>
      <w:r>
        <w:rPr>
          <w:rFonts w:ascii="Times New Roman" w:hAnsi="Times New Roman" w:cs="Times New Roman"/>
        </w:rPr>
        <w:t xml:space="preserve"> GMSs </w:t>
      </w:r>
    </w:p>
    <w:p w14:paraId="24145AE6" w14:textId="77777777" w:rsidR="00DA537B" w:rsidRDefault="00DA537B" w:rsidP="00DA537B">
      <w:pPr>
        <w:rPr>
          <w:rFonts w:ascii="Times New Roman" w:hAnsi="Times New Roman" w:cs="Times New Roman"/>
        </w:rPr>
      </w:pPr>
      <w:r>
        <w:rPr>
          <w:rFonts w:ascii="Times New Roman" w:hAnsi="Times New Roman" w:cs="Times New Roman"/>
        </w:rPr>
        <w:t xml:space="preserve">Within these sections the following n. 4 GMSs are envisaged: </w:t>
      </w:r>
    </w:p>
    <w:p w14:paraId="3BEFE2E0" w14:textId="77777777" w:rsidR="00DA537B" w:rsidRDefault="00DA537B" w:rsidP="00DA537B">
      <w:pPr>
        <w:rPr>
          <w:rFonts w:ascii="Times New Roman" w:hAnsi="Times New Roman" w:cs="Times New Roman"/>
        </w:rPr>
      </w:pPr>
      <w:r>
        <w:rPr>
          <w:rFonts w:ascii="Times New Roman" w:hAnsi="Times New Roman" w:cs="Times New Roman"/>
        </w:rPr>
        <w:t xml:space="preserve">- GMS-1 (km 0,257) on the Bulgaria/Serbia border near Zaječar (KО Prlita); </w:t>
      </w:r>
    </w:p>
    <w:p w14:paraId="7CDF837D" w14:textId="77777777" w:rsidR="00DA537B" w:rsidRDefault="00DA537B" w:rsidP="00DA537B">
      <w:pPr>
        <w:rPr>
          <w:rFonts w:ascii="Times New Roman" w:hAnsi="Times New Roman" w:cs="Times New Roman"/>
        </w:rPr>
      </w:pPr>
      <w:r>
        <w:rPr>
          <w:rFonts w:ascii="Times New Roman" w:hAnsi="Times New Roman" w:cs="Times New Roman"/>
        </w:rPr>
        <w:t xml:space="preserve">- GMS-2 (km 84,134) with the branch pipeline near Paraćin (Cadastral Municipality Bošnjane); </w:t>
      </w:r>
    </w:p>
    <w:p w14:paraId="25C443A1" w14:textId="77777777" w:rsidR="00DA537B" w:rsidRDefault="00DA537B" w:rsidP="00DA537B">
      <w:pPr>
        <w:rPr>
          <w:rFonts w:ascii="Times New Roman" w:hAnsi="Times New Roman" w:cs="Times New Roman"/>
        </w:rPr>
      </w:pPr>
      <w:r>
        <w:rPr>
          <w:rFonts w:ascii="Times New Roman" w:hAnsi="Times New Roman" w:cs="Times New Roman"/>
        </w:rPr>
        <w:t xml:space="preserve">- GMS-3 (km 217,717) on the branch pipeline near Pančevo (Cadastral Municipality Pančevo); </w:t>
      </w:r>
    </w:p>
    <w:p w14:paraId="75633CA5" w14:textId="77777777" w:rsidR="00DA537B" w:rsidRDefault="00DA537B" w:rsidP="00DA537B">
      <w:pPr>
        <w:rPr>
          <w:rFonts w:ascii="Times New Roman" w:hAnsi="Times New Roman" w:cs="Times New Roman"/>
        </w:rPr>
      </w:pPr>
      <w:r>
        <w:rPr>
          <w:rFonts w:ascii="Times New Roman" w:hAnsi="Times New Roman" w:cs="Times New Roman"/>
        </w:rPr>
        <w:t xml:space="preserve">- GMS-4 (km 309,612) on the branch pipeline near Žabalj, Cadastral Municipality Žabalj. </w:t>
      </w:r>
    </w:p>
    <w:p w14:paraId="7B1A78E1" w14:textId="77777777" w:rsidR="00DA537B" w:rsidRDefault="00DA537B" w:rsidP="00DA537B">
      <w:pPr>
        <w:rPr>
          <w:rFonts w:ascii="Times New Roman" w:hAnsi="Times New Roman" w:cs="Times New Roman"/>
        </w:rPr>
      </w:pPr>
      <w:r>
        <w:rPr>
          <w:rFonts w:ascii="Times New Roman" w:hAnsi="Times New Roman" w:cs="Times New Roman"/>
        </w:rPr>
        <w:t xml:space="preserve">GMSs located on pipeline branches to Serbian System (GMS-2, GMS-3) are provided with a pressure reduction system. The pressure will be reduced to a level not higher than 45barg. Commercial flow measurement and gas analyzer to evaluate chemical and physical properties (quality) of the gas are provided on each GMS. Auxiliary facilities for Metering Stations operability assurance are also included. </w:t>
      </w:r>
    </w:p>
    <w:p w14:paraId="419C4227" w14:textId="77777777" w:rsidR="00DA537B" w:rsidRDefault="00DA537B" w:rsidP="00DA537B">
      <w:pPr>
        <w:rPr>
          <w:rFonts w:ascii="Times New Roman" w:hAnsi="Times New Roman" w:cs="Times New Roman"/>
          <w:lang w:val="en-US"/>
        </w:rPr>
      </w:pPr>
      <w:r>
        <w:rPr>
          <w:rFonts w:ascii="Times New Roman" w:hAnsi="Times New Roman" w:cs="Times New Roman"/>
        </w:rPr>
        <w:sym w:font="Symbol" w:char="F0B7"/>
      </w:r>
      <w:r>
        <w:rPr>
          <w:rFonts w:ascii="Times New Roman" w:hAnsi="Times New Roman" w:cs="Times New Roman"/>
        </w:rPr>
        <w:t xml:space="preserve"> Compressor Station </w:t>
      </w:r>
      <w:r>
        <w:rPr>
          <w:rFonts w:ascii="Times New Roman" w:hAnsi="Times New Roman" w:cs="Times New Roman"/>
          <w:lang w:val="en-US"/>
        </w:rPr>
        <w:t>CS-1</w:t>
      </w:r>
    </w:p>
    <w:p w14:paraId="22A2BA18" w14:textId="77777777" w:rsidR="00DA537B" w:rsidRDefault="00DA537B" w:rsidP="00DA537B">
      <w:pPr>
        <w:rPr>
          <w:rFonts w:ascii="Times New Roman" w:hAnsi="Times New Roman" w:cs="Times New Roman"/>
          <w:lang w:val="sr-Cyrl-RS"/>
        </w:rPr>
      </w:pPr>
      <w:r>
        <w:rPr>
          <w:rFonts w:ascii="Times New Roman" w:hAnsi="Times New Roman" w:cs="Times New Roman"/>
        </w:rPr>
        <w:t>А compressor station is provided</w:t>
      </w:r>
      <w:r>
        <w:rPr>
          <w:rFonts w:ascii="Times New Roman" w:hAnsi="Times New Roman" w:cs="Times New Roman"/>
          <w:lang w:val="sr-Cyrl-RS"/>
        </w:rPr>
        <w:t xml:space="preserve"> </w:t>
      </w:r>
      <w:r>
        <w:rPr>
          <w:rFonts w:ascii="Times New Roman" w:hAnsi="Times New Roman" w:cs="Times New Roman"/>
        </w:rPr>
        <w:t>(near Velika Plana, km 144,666), including auxiliary facilities</w:t>
      </w:r>
      <w:r>
        <w:rPr>
          <w:rFonts w:ascii="Times New Roman" w:hAnsi="Times New Roman" w:cs="Times New Roman"/>
          <w:lang w:val="sr-Cyrl-RS"/>
        </w:rPr>
        <w:t>.</w:t>
      </w:r>
    </w:p>
    <w:p w14:paraId="57CA0216" w14:textId="77777777" w:rsidR="00DA537B" w:rsidRDefault="00DA537B" w:rsidP="00DA537B">
      <w:pPr>
        <w:rPr>
          <w:rFonts w:ascii="Times New Roman" w:hAnsi="Times New Roman" w:cs="Times New Roman"/>
          <w:lang w:val="sr-Cyrl-RS"/>
        </w:rPr>
      </w:pPr>
    </w:p>
    <w:p w14:paraId="7BBED7E3" w14:textId="77777777" w:rsidR="00DA537B" w:rsidRDefault="00DA537B" w:rsidP="00DA537B">
      <w:pPr>
        <w:rPr>
          <w:rFonts w:ascii="Times New Roman" w:hAnsi="Times New Roman" w:cs="Times New Roman"/>
          <w:b/>
          <w:bCs/>
        </w:rPr>
      </w:pPr>
      <w:r>
        <w:rPr>
          <w:rFonts w:ascii="Times New Roman" w:hAnsi="Times New Roman" w:cs="Times New Roman"/>
          <w:b/>
          <w:bCs/>
        </w:rPr>
        <w:t>Our AFOs are:</w:t>
      </w:r>
    </w:p>
    <w:p w14:paraId="636D0DC2" w14:textId="77777777" w:rsidR="00DA537B" w:rsidRDefault="00DA537B" w:rsidP="00DA537B">
      <w:pPr>
        <w:rPr>
          <w:rFonts w:ascii="Times New Roman" w:hAnsi="Times New Roman" w:cs="Times New Roman"/>
        </w:rPr>
      </w:pPr>
      <w:r>
        <w:rPr>
          <w:rFonts w:ascii="Times New Roman" w:hAnsi="Times New Roman" w:cs="Times New Roman"/>
        </w:rPr>
        <w:t xml:space="preserve">-on IP </w:t>
      </w:r>
      <w:bookmarkStart w:id="0" w:name="_Hlk64415083"/>
      <w:r>
        <w:rPr>
          <w:rFonts w:ascii="Times New Roman" w:hAnsi="Times New Roman" w:cs="Times New Roman"/>
        </w:rPr>
        <w:t>Kireevo/Zajecar (Bulgarian/Serbian border)</w:t>
      </w:r>
      <w:r>
        <w:rPr>
          <w:rFonts w:ascii="Times New Roman" w:hAnsi="Times New Roman" w:cs="Times New Roman"/>
          <w:lang w:val="sr-Cyrl-RS"/>
        </w:rPr>
        <w:t xml:space="preserve"> </w:t>
      </w:r>
      <w:bookmarkEnd w:id="0"/>
      <w:r>
        <w:rPr>
          <w:rFonts w:ascii="Times New Roman" w:hAnsi="Times New Roman" w:cs="Times New Roman"/>
        </w:rPr>
        <w:t>- BULGARTRANSGAZ EAD</w:t>
      </w:r>
    </w:p>
    <w:p w14:paraId="69B5B3B3" w14:textId="77777777" w:rsidR="00DA537B" w:rsidRDefault="00DA537B" w:rsidP="00DA537B">
      <w:pPr>
        <w:rPr>
          <w:rFonts w:ascii="Times New Roman" w:hAnsi="Times New Roman" w:cs="Times New Roman"/>
        </w:rPr>
      </w:pPr>
      <w:r>
        <w:rPr>
          <w:rFonts w:ascii="Times New Roman" w:hAnsi="Times New Roman" w:cs="Times New Roman"/>
        </w:rPr>
        <w:t xml:space="preserve">-on IP Serbia - TRANSPORTGAS SRBIJA d.o.o. </w:t>
      </w:r>
    </w:p>
    <w:p w14:paraId="24175C36" w14:textId="39451881" w:rsidR="008373CA" w:rsidRPr="00EF44A5" w:rsidRDefault="00DA537B">
      <w:pPr>
        <w:rPr>
          <w:rFonts w:ascii="Times New Roman" w:hAnsi="Times New Roman" w:cs="Times New Roman"/>
        </w:rPr>
      </w:pPr>
      <w:r>
        <w:rPr>
          <w:rFonts w:ascii="Times New Roman" w:hAnsi="Times New Roman" w:cs="Times New Roman"/>
        </w:rPr>
        <w:t>-on IP Kiskundorozsma 1200 (Serbian/Hungarian border) - FGSZ Ltd.</w:t>
      </w:r>
    </w:p>
    <w:sectPr w:rsidR="008373CA" w:rsidRPr="00EF4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7B"/>
    <w:rsid w:val="00411E6A"/>
    <w:rsid w:val="008373CA"/>
    <w:rsid w:val="00AF29B8"/>
    <w:rsid w:val="00DA537B"/>
    <w:rsid w:val="00EF4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B74B"/>
  <w15:chartTrackingRefBased/>
  <w15:docId w15:val="{5648DC12-08E3-444A-856D-809C81ABF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37B"/>
    <w:pPr>
      <w:spacing w:line="256" w:lineRule="auto"/>
    </w:pPr>
    <w:rPr>
      <w:lang w:val="sr-Latn-RS"/>
    </w:rPr>
  </w:style>
  <w:style w:type="paragraph" w:styleId="Heading1">
    <w:name w:val="heading 1"/>
    <w:basedOn w:val="Normal"/>
    <w:next w:val="Normal"/>
    <w:link w:val="Heading1Char"/>
    <w:uiPriority w:val="9"/>
    <w:qFormat/>
    <w:rsid w:val="00411E6A"/>
    <w:pPr>
      <w:keepNext/>
      <w:keepLines/>
      <w:spacing w:before="240" w:after="0" w:line="259" w:lineRule="auto"/>
      <w:outlineLvl w:val="0"/>
    </w:pPr>
    <w:rPr>
      <w:rFonts w:asciiTheme="majorHAnsi" w:eastAsiaTheme="majorEastAsia" w:hAnsiTheme="majorHAnsi" w:cstheme="majorBidi"/>
      <w:sz w:val="32"/>
      <w:szCs w:val="32"/>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E6A"/>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3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 Kapusta</dc:creator>
  <cp:keywords/>
  <dc:description/>
  <cp:lastModifiedBy>Andrej Kapusta</cp:lastModifiedBy>
  <cp:revision>2</cp:revision>
  <dcterms:created xsi:type="dcterms:W3CDTF">2021-02-23T11:06:00Z</dcterms:created>
  <dcterms:modified xsi:type="dcterms:W3CDTF">2021-02-23T11:12:00Z</dcterms:modified>
</cp:coreProperties>
</file>