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69FC7" w14:textId="57D11241" w:rsid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b/>
          <w:bCs/>
          <w:lang w:val="en-GB"/>
        </w:rPr>
      </w:pPr>
      <w:r w:rsidRPr="002D3D1E">
        <w:rPr>
          <w:rFonts w:ascii="Times New Roman" w:eastAsia="Calibri-Bold" w:hAnsi="Times New Roman" w:cs="Times New Roman"/>
          <w:b/>
          <w:bCs/>
          <w:lang w:val="en-GB"/>
        </w:rPr>
        <w:t>CAPACITY PRODUCTS</w:t>
      </w:r>
    </w:p>
    <w:p w14:paraId="0AB62760" w14:textId="77777777" w:rsidR="002D3D1E" w:rsidRP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b/>
          <w:bCs/>
          <w:lang w:val="en-GB"/>
        </w:rPr>
      </w:pPr>
    </w:p>
    <w:p w14:paraId="506C4CE4" w14:textId="09114699" w:rsid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b/>
          <w:bCs/>
          <w:lang w:val="en-GB"/>
        </w:rPr>
      </w:pPr>
      <w:r w:rsidRPr="002D3D1E">
        <w:rPr>
          <w:rFonts w:ascii="Times New Roman" w:eastAsia="Calibri-Bold" w:hAnsi="Times New Roman" w:cs="Times New Roman"/>
          <w:b/>
          <w:bCs/>
          <w:lang w:val="en-GB"/>
        </w:rPr>
        <w:t>6.1 Introduction</w:t>
      </w:r>
    </w:p>
    <w:p w14:paraId="76CE2250" w14:textId="77777777" w:rsidR="002D3D1E" w:rsidRP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b/>
          <w:bCs/>
          <w:lang w:val="en-GB"/>
        </w:rPr>
      </w:pPr>
    </w:p>
    <w:p w14:paraId="39B13FD3" w14:textId="2D2524D6" w:rsid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2D3D1E">
        <w:rPr>
          <w:rFonts w:ascii="Times New Roman" w:eastAsia="Calibri-Bold" w:hAnsi="Times New Roman" w:cs="Times New Roman"/>
          <w:lang w:val="en-GB"/>
        </w:rPr>
        <w:t>6.1.1 The Transporter offers to Users its Gas Transmission Services as Capacity Products,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lang w:val="en-GB"/>
        </w:rPr>
        <w:t>which are contracted either as Firm Capacity or Interruptible Capacity, in Physical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lang w:val="en-GB"/>
        </w:rPr>
        <w:t xml:space="preserve">Flow Direction or </w:t>
      </w:r>
      <w:r w:rsidRPr="002D3D1E">
        <w:rPr>
          <w:rFonts w:ascii="Times New Roman" w:eastAsia="Calibri-Bold" w:hAnsi="Times New Roman" w:cs="Times New Roman"/>
          <w:lang w:val="en-GB"/>
        </w:rPr>
        <w:t xml:space="preserve">in </w:t>
      </w:r>
      <w:r>
        <w:rPr>
          <w:rFonts w:ascii="Times New Roman" w:eastAsia="Calibri-Bold" w:hAnsi="Times New Roman" w:cs="Times New Roman"/>
          <w:lang w:val="en-GB"/>
        </w:rPr>
        <w:t>Commercial</w:t>
      </w:r>
      <w:r w:rsidRPr="002D3D1E">
        <w:rPr>
          <w:rFonts w:ascii="Times New Roman" w:eastAsia="Calibri-Bold" w:hAnsi="Times New Roman" w:cs="Times New Roman"/>
          <w:lang w:val="en-GB"/>
        </w:rPr>
        <w:t xml:space="preserve"> Reverse Flow, for a period of one (1) Gas Year or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lang w:val="en-GB"/>
        </w:rPr>
        <w:t>for a period shorter than one (1) Gas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lang w:val="en-GB"/>
        </w:rPr>
        <w:t>Year.</w:t>
      </w:r>
    </w:p>
    <w:p w14:paraId="7A9DC0A0" w14:textId="77777777" w:rsidR="002D3D1E" w:rsidRP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</w:p>
    <w:p w14:paraId="5FEA5F63" w14:textId="10F3A2E1" w:rsid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2D3D1E">
        <w:rPr>
          <w:rFonts w:ascii="Times New Roman" w:eastAsia="Calibri-Bold" w:hAnsi="Times New Roman" w:cs="Times New Roman"/>
          <w:lang w:val="en-GB"/>
        </w:rPr>
        <w:t>6.1.2 Transporter offers:</w:t>
      </w:r>
    </w:p>
    <w:p w14:paraId="6DBC42D0" w14:textId="77777777" w:rsidR="002D3D1E" w:rsidRP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</w:p>
    <w:p w14:paraId="10E471C2" w14:textId="585968C6" w:rsid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2D3D1E">
        <w:rPr>
          <w:rFonts w:ascii="Times New Roman" w:eastAsia="Calibri-Bold" w:hAnsi="Times New Roman" w:cs="Times New Roman"/>
          <w:lang w:val="en-GB"/>
        </w:rPr>
        <w:t>6.1.2.1 Firm Yearly Capacity, as Firm Capacity in the Physical Flow Direction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lang w:val="en-GB"/>
        </w:rPr>
        <w:t>for a period of one (1) Gas Year, which is offered only in case of the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lang w:val="en-GB"/>
        </w:rPr>
        <w:t>Surrender, cessation of the Long-Term GTA and in case from the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lang w:val="en-GB"/>
        </w:rPr>
        <w:t>Article 9.4 of this Network Code ("</w:t>
      </w:r>
      <w:r w:rsidRPr="002D3D1E">
        <w:rPr>
          <w:rFonts w:ascii="Times New Roman" w:eastAsia="Calibri-Bold" w:hAnsi="Times New Roman" w:cs="Times New Roman"/>
          <w:b/>
          <w:bCs/>
          <w:lang w:val="en-GB"/>
        </w:rPr>
        <w:t>Firm Yearly Capacity</w:t>
      </w:r>
      <w:r w:rsidRPr="002D3D1E">
        <w:rPr>
          <w:rFonts w:ascii="Times New Roman" w:eastAsia="Calibri-Bold" w:hAnsi="Times New Roman" w:cs="Times New Roman"/>
          <w:lang w:val="en-GB"/>
        </w:rPr>
        <w:t>"</w:t>
      </w:r>
      <w:proofErr w:type="gramStart"/>
      <w:r w:rsidRPr="002D3D1E">
        <w:rPr>
          <w:rFonts w:ascii="Times New Roman" w:eastAsia="Calibri-Bold" w:hAnsi="Times New Roman" w:cs="Times New Roman"/>
          <w:lang w:val="en-GB"/>
        </w:rPr>
        <w:t>);</w:t>
      </w:r>
      <w:proofErr w:type="gramEnd"/>
    </w:p>
    <w:p w14:paraId="6BFC43B4" w14:textId="77777777" w:rsidR="002D3D1E" w:rsidRP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</w:p>
    <w:p w14:paraId="3694B0BE" w14:textId="661AB5F2" w:rsid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2D3D1E">
        <w:rPr>
          <w:rFonts w:ascii="Times New Roman" w:eastAsia="Calibri-Bold" w:hAnsi="Times New Roman" w:cs="Times New Roman"/>
          <w:lang w:val="en-GB"/>
        </w:rPr>
        <w:t>6.1.2.2 Firm Short-Term Capacity, as Firm Capacity in the Physical Flow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lang w:val="en-GB"/>
        </w:rPr>
        <w:t>Direction for a period shorter than one (1) Gas Year ("</w:t>
      </w:r>
      <w:r w:rsidRPr="002D3D1E">
        <w:rPr>
          <w:rFonts w:ascii="Times New Roman" w:eastAsia="Calibri-Bold" w:hAnsi="Times New Roman" w:cs="Times New Roman"/>
          <w:b/>
          <w:bCs/>
          <w:lang w:val="en-GB"/>
        </w:rPr>
        <w:t>Firm Short-Term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b/>
          <w:bCs/>
          <w:lang w:val="en-GB"/>
        </w:rPr>
        <w:t>Capacity</w:t>
      </w:r>
      <w:r w:rsidRPr="002D3D1E">
        <w:rPr>
          <w:rFonts w:ascii="Times New Roman" w:eastAsia="Calibri-Bold" w:hAnsi="Times New Roman" w:cs="Times New Roman"/>
          <w:lang w:val="en-GB"/>
        </w:rPr>
        <w:t>")</w:t>
      </w:r>
    </w:p>
    <w:p w14:paraId="69B3D9B9" w14:textId="77777777" w:rsidR="002D3D1E" w:rsidRP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</w:p>
    <w:p w14:paraId="2C9504BE" w14:textId="3422E863" w:rsid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2D3D1E">
        <w:rPr>
          <w:rFonts w:ascii="Times New Roman" w:eastAsia="Calibri-Bold" w:hAnsi="Times New Roman" w:cs="Times New Roman"/>
          <w:lang w:val="en-GB"/>
        </w:rPr>
        <w:t>6.1.2.3 Interruptible Capacity, as capacity in the Physical Flow Direction for a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lang w:val="en-GB"/>
        </w:rPr>
        <w:t>period shorter than one (1) Gas Year, that may be Interrupted in line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lang w:val="en-GB"/>
        </w:rPr>
        <w:t>with the conditions stipulated in the Article 14 of this Network Code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lang w:val="en-GB"/>
        </w:rPr>
        <w:t>("</w:t>
      </w:r>
      <w:r w:rsidRPr="002D3D1E">
        <w:rPr>
          <w:rFonts w:ascii="Times New Roman" w:eastAsia="Calibri-Bold" w:hAnsi="Times New Roman" w:cs="Times New Roman"/>
          <w:b/>
          <w:bCs/>
          <w:lang w:val="en-GB"/>
        </w:rPr>
        <w:t>Interruptible Capacity</w:t>
      </w:r>
      <w:r w:rsidRPr="002D3D1E">
        <w:rPr>
          <w:rFonts w:ascii="Times New Roman" w:eastAsia="Calibri-Bold" w:hAnsi="Times New Roman" w:cs="Times New Roman"/>
          <w:lang w:val="en-GB"/>
        </w:rPr>
        <w:t>")</w:t>
      </w:r>
    </w:p>
    <w:p w14:paraId="2C3BF832" w14:textId="77777777" w:rsidR="002D3D1E" w:rsidRP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</w:p>
    <w:p w14:paraId="4ED9C07F" w14:textId="04734073" w:rsid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2D3D1E">
        <w:rPr>
          <w:rFonts w:ascii="Times New Roman" w:eastAsia="Calibri-Bold" w:hAnsi="Times New Roman" w:cs="Times New Roman"/>
          <w:lang w:val="en-GB"/>
        </w:rPr>
        <w:t>6.1.2.4 Commercial Reverse Yearly Capacity, as capacity in the Commercial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lang w:val="en-GB"/>
        </w:rPr>
        <w:t>Reverse Flow for a period of one (1) Gas Year, that may be Interrupted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lang w:val="en-GB"/>
        </w:rPr>
        <w:t>in line with the conditions stipulated in the Article 14 of this Network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lang w:val="en-GB"/>
        </w:rPr>
        <w:t>Code ("</w:t>
      </w:r>
      <w:r w:rsidRPr="002D3D1E">
        <w:rPr>
          <w:rFonts w:ascii="Times New Roman" w:eastAsia="Calibri-Bold" w:hAnsi="Times New Roman" w:cs="Times New Roman"/>
          <w:b/>
          <w:bCs/>
          <w:lang w:val="en-GB"/>
        </w:rPr>
        <w:t>Commercial Reverse Yearly Capacity</w:t>
      </w:r>
      <w:r w:rsidRPr="002D3D1E">
        <w:rPr>
          <w:rFonts w:ascii="Times New Roman" w:eastAsia="Calibri-Bold" w:hAnsi="Times New Roman" w:cs="Times New Roman"/>
          <w:lang w:val="en-GB"/>
        </w:rPr>
        <w:t>").</w:t>
      </w:r>
    </w:p>
    <w:p w14:paraId="7CC62987" w14:textId="77777777" w:rsidR="002D3D1E" w:rsidRP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</w:p>
    <w:p w14:paraId="5AE4CCCB" w14:textId="14B5E55F" w:rsid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2D3D1E">
        <w:rPr>
          <w:rFonts w:ascii="Times New Roman" w:eastAsia="Calibri-Bold" w:hAnsi="Times New Roman" w:cs="Times New Roman"/>
          <w:lang w:val="en-GB"/>
        </w:rPr>
        <w:t>6.1.2.5 Commercial Reverse Short-Term Capacity, as the capacity in the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lang w:val="en-GB"/>
        </w:rPr>
        <w:t>Commercial Reverse Flow for a period shorter than one (1) Gas Year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lang w:val="en-GB"/>
        </w:rPr>
        <w:t>that may be Interrupted in line with the conditions stipulated in th</w:t>
      </w:r>
      <w:r>
        <w:rPr>
          <w:rFonts w:ascii="Times New Roman" w:eastAsia="Calibri-Bold" w:hAnsi="Times New Roman" w:cs="Times New Roman"/>
          <w:lang w:val="en-GB"/>
        </w:rPr>
        <w:t xml:space="preserve">e </w:t>
      </w:r>
      <w:r w:rsidRPr="002D3D1E">
        <w:rPr>
          <w:rFonts w:ascii="Times New Roman" w:eastAsia="Calibri-Bold" w:hAnsi="Times New Roman" w:cs="Times New Roman"/>
          <w:lang w:val="en-GB"/>
        </w:rPr>
        <w:t>Article 14 of this Network Code ("</w:t>
      </w:r>
      <w:r w:rsidRPr="002D3D1E">
        <w:rPr>
          <w:rFonts w:ascii="Times New Roman" w:eastAsia="Calibri-Bold" w:hAnsi="Times New Roman" w:cs="Times New Roman"/>
          <w:b/>
          <w:bCs/>
          <w:lang w:val="en-GB"/>
        </w:rPr>
        <w:t>Commercial Reverse Short-Term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b/>
          <w:bCs/>
          <w:lang w:val="en-GB"/>
        </w:rPr>
        <w:t>Capacity</w:t>
      </w:r>
      <w:r w:rsidRPr="002D3D1E">
        <w:rPr>
          <w:rFonts w:ascii="Times New Roman" w:eastAsia="Calibri-Bold" w:hAnsi="Times New Roman" w:cs="Times New Roman"/>
          <w:lang w:val="en-GB"/>
        </w:rPr>
        <w:t>").</w:t>
      </w:r>
    </w:p>
    <w:p w14:paraId="3EAF0F41" w14:textId="77777777" w:rsidR="002D3D1E" w:rsidRP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</w:p>
    <w:p w14:paraId="16917598" w14:textId="5CE901AF" w:rsid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2D3D1E">
        <w:rPr>
          <w:rFonts w:ascii="Times New Roman" w:eastAsia="Calibri-Bold" w:hAnsi="Times New Roman" w:cs="Times New Roman"/>
          <w:lang w:val="en-GB"/>
        </w:rPr>
        <w:t>6.1.3 The Transporter shall:</w:t>
      </w:r>
    </w:p>
    <w:p w14:paraId="71F284F1" w14:textId="77777777" w:rsidR="002D3D1E" w:rsidRP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</w:p>
    <w:p w14:paraId="23605A75" w14:textId="5A422F01" w:rsid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2D3D1E">
        <w:rPr>
          <w:rFonts w:ascii="Times New Roman" w:eastAsia="Calibri-Bold" w:hAnsi="Times New Roman" w:cs="Times New Roman"/>
          <w:lang w:val="en-GB"/>
        </w:rPr>
        <w:t>6.1.3.1 invite Users to make the offers for contracting Available Capacity for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lang w:val="en-GB"/>
        </w:rPr>
        <w:t xml:space="preserve">each Capacity Product offered on </w:t>
      </w:r>
      <w:r w:rsidRPr="002D3D1E">
        <w:rPr>
          <w:rFonts w:ascii="Times New Roman" w:eastAsia="Calibri-Bold" w:hAnsi="Times New Roman" w:cs="Times New Roman"/>
          <w:lang w:val="en-GB"/>
        </w:rPr>
        <w:t>auctions.</w:t>
      </w:r>
    </w:p>
    <w:p w14:paraId="42A06824" w14:textId="77777777" w:rsidR="002D3D1E" w:rsidRP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</w:p>
    <w:p w14:paraId="02C8F3AF" w14:textId="6927F7CC" w:rsid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2D3D1E">
        <w:rPr>
          <w:rFonts w:ascii="Times New Roman" w:eastAsia="Calibri-Bold" w:hAnsi="Times New Roman" w:cs="Times New Roman"/>
          <w:lang w:val="en-GB"/>
        </w:rPr>
        <w:t>6.1.3.2 publish Available Capacity for each Capacity Product on the Capacity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lang w:val="en-GB"/>
        </w:rPr>
        <w:t>Booking Platform; and</w:t>
      </w:r>
    </w:p>
    <w:p w14:paraId="7CE61E35" w14:textId="77777777" w:rsidR="002D3D1E" w:rsidRP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</w:p>
    <w:p w14:paraId="2B53EA42" w14:textId="6D072D0D" w:rsid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2D3D1E">
        <w:rPr>
          <w:rFonts w:ascii="Times New Roman" w:eastAsia="Calibri-Bold" w:hAnsi="Times New Roman" w:cs="Times New Roman"/>
          <w:lang w:val="en-GB"/>
        </w:rPr>
        <w:t>6.1.3.3 publish the Reserve Price for each Capacity Product and each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lang w:val="en-GB"/>
        </w:rPr>
        <w:t>Interconnection Point on its website and on the Capacity Booking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lang w:val="en-GB"/>
        </w:rPr>
        <w:t>Platform.</w:t>
      </w:r>
    </w:p>
    <w:p w14:paraId="666A1D32" w14:textId="77777777" w:rsidR="002D3D1E" w:rsidRP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</w:p>
    <w:p w14:paraId="23540674" w14:textId="2B0C1D53" w:rsid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2D3D1E">
        <w:rPr>
          <w:rFonts w:ascii="Times New Roman" w:eastAsia="Calibri-Bold" w:hAnsi="Times New Roman" w:cs="Times New Roman"/>
          <w:lang w:val="en-GB"/>
        </w:rPr>
        <w:t>6.1.4 Contracting of Capacity Products is performed in the auction procedure which are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lang w:val="en-GB"/>
        </w:rPr>
        <w:t>conducted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lang w:val="en-GB"/>
        </w:rPr>
        <w:t>through Capacity Booking Platform for each Interconnection Point, in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lang w:val="en-GB"/>
        </w:rPr>
        <w:t>line with the Article 7 of this Network Code.</w:t>
      </w:r>
    </w:p>
    <w:p w14:paraId="5B51887D" w14:textId="77777777" w:rsidR="002D3D1E" w:rsidRP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</w:p>
    <w:p w14:paraId="69885D64" w14:textId="61EE130D" w:rsid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b/>
          <w:bCs/>
          <w:lang w:val="en-GB"/>
        </w:rPr>
      </w:pPr>
      <w:r w:rsidRPr="002D3D1E">
        <w:rPr>
          <w:rFonts w:ascii="Times New Roman" w:eastAsia="Calibri-Bold" w:hAnsi="Times New Roman" w:cs="Times New Roman"/>
          <w:b/>
          <w:bCs/>
          <w:lang w:val="en-GB"/>
        </w:rPr>
        <w:t>6.2 Firm Yearly Capacity</w:t>
      </w:r>
    </w:p>
    <w:p w14:paraId="055DCC4B" w14:textId="77777777" w:rsidR="002D3D1E" w:rsidRP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b/>
          <w:bCs/>
          <w:lang w:val="en-GB"/>
        </w:rPr>
      </w:pPr>
    </w:p>
    <w:p w14:paraId="16A97BA1" w14:textId="5C2022BD" w:rsid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2D3D1E">
        <w:rPr>
          <w:rFonts w:ascii="Times New Roman" w:eastAsia="Calibri-Bold" w:hAnsi="Times New Roman" w:cs="Times New Roman"/>
          <w:lang w:val="en-GB"/>
        </w:rPr>
        <w:t>6.2.1 Transporter shall offer for contracting Firm Yearly Capacity when firm long-term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lang w:val="en-GB"/>
        </w:rPr>
        <w:t>capacity from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lang w:val="en-GB"/>
        </w:rPr>
        <w:t xml:space="preserve">the Long-Term GTA becomes available for contracting </w:t>
      </w:r>
      <w:proofErr w:type="gramStart"/>
      <w:r w:rsidRPr="002D3D1E">
        <w:rPr>
          <w:rFonts w:ascii="Times New Roman" w:eastAsia="Calibri-Bold" w:hAnsi="Times New Roman" w:cs="Times New Roman"/>
          <w:lang w:val="en-GB"/>
        </w:rPr>
        <w:t>on the basis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lang w:val="en-GB"/>
        </w:rPr>
        <w:t>of</w:t>
      </w:r>
      <w:proofErr w:type="gramEnd"/>
      <w:r w:rsidRPr="002D3D1E">
        <w:rPr>
          <w:rFonts w:ascii="Times New Roman" w:eastAsia="Calibri-Bold" w:hAnsi="Times New Roman" w:cs="Times New Roman"/>
          <w:lang w:val="en-GB"/>
        </w:rPr>
        <w:t xml:space="preserve"> Surrender, cessation of the Long-Term GTA and in case from the Article 9.4 of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lang w:val="en-GB"/>
        </w:rPr>
        <w:t>this Network Code.</w:t>
      </w:r>
    </w:p>
    <w:p w14:paraId="292C58DB" w14:textId="77777777" w:rsidR="002D3D1E" w:rsidRP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</w:p>
    <w:p w14:paraId="217CB01C" w14:textId="049DCF65" w:rsid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2D3D1E">
        <w:rPr>
          <w:rFonts w:ascii="Times New Roman" w:eastAsia="Calibri-Bold" w:hAnsi="Times New Roman" w:cs="Times New Roman"/>
          <w:lang w:val="en-GB"/>
        </w:rPr>
        <w:t>6.2.2 Firm Yearly Capacity shall be offered for a period of one (1) or more separate Gas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lang w:val="en-GB"/>
        </w:rPr>
        <w:t>Years.</w:t>
      </w:r>
    </w:p>
    <w:p w14:paraId="7A6B56E5" w14:textId="77777777" w:rsidR="002D3D1E" w:rsidRP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</w:p>
    <w:p w14:paraId="347127BF" w14:textId="02F19A56" w:rsid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b/>
          <w:bCs/>
          <w:lang w:val="en-GB"/>
        </w:rPr>
      </w:pPr>
      <w:r w:rsidRPr="002D3D1E">
        <w:rPr>
          <w:rFonts w:ascii="Times New Roman" w:eastAsia="Calibri-Bold" w:hAnsi="Times New Roman" w:cs="Times New Roman"/>
          <w:b/>
          <w:bCs/>
          <w:lang w:val="en-GB"/>
        </w:rPr>
        <w:t>6.3 Firm Short-Term Capacity</w:t>
      </w:r>
    </w:p>
    <w:p w14:paraId="09BA948F" w14:textId="77777777" w:rsidR="002D3D1E" w:rsidRP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b/>
          <w:bCs/>
          <w:lang w:val="en-GB"/>
        </w:rPr>
      </w:pPr>
    </w:p>
    <w:p w14:paraId="6F85C4D6" w14:textId="2B1B6C5C" w:rsid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2D3D1E">
        <w:rPr>
          <w:rFonts w:ascii="Times New Roman" w:eastAsia="Calibri-Bold" w:hAnsi="Times New Roman" w:cs="Times New Roman"/>
          <w:lang w:val="en-GB"/>
        </w:rPr>
        <w:lastRenderedPageBreak/>
        <w:t>6.3.1 The Transporter shall offer to the Users for contracting the following Capacity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lang w:val="en-GB"/>
        </w:rPr>
        <w:t>Products as Firm Short-Term Capacity:</w:t>
      </w:r>
    </w:p>
    <w:p w14:paraId="58F72F0F" w14:textId="77777777" w:rsidR="002D3D1E" w:rsidRP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</w:p>
    <w:p w14:paraId="37167A94" w14:textId="11FDAD3E" w:rsid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2D3D1E">
        <w:rPr>
          <w:rFonts w:ascii="Times New Roman" w:eastAsia="Calibri-Bold" w:hAnsi="Times New Roman" w:cs="Times New Roman"/>
          <w:lang w:val="en-GB"/>
        </w:rPr>
        <w:t>6.3.1.1 Firm Quarterly Capacity, as Firm Short-Term Capacity contracted for a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lang w:val="en-GB"/>
        </w:rPr>
        <w:t>period of a Gas Quarter (“</w:t>
      </w:r>
      <w:r w:rsidRPr="002D3D1E">
        <w:rPr>
          <w:rFonts w:ascii="Times New Roman" w:eastAsia="Calibri-Bold" w:hAnsi="Times New Roman" w:cs="Times New Roman"/>
          <w:b/>
          <w:bCs/>
          <w:lang w:val="en-GB"/>
        </w:rPr>
        <w:t>Firm Quarterly Capacity</w:t>
      </w:r>
      <w:r w:rsidRPr="002D3D1E">
        <w:rPr>
          <w:rFonts w:ascii="Times New Roman" w:eastAsia="Calibri-Bold" w:hAnsi="Times New Roman" w:cs="Times New Roman"/>
          <w:lang w:val="en-GB"/>
        </w:rPr>
        <w:t>”</w:t>
      </w:r>
      <w:proofErr w:type="gramStart"/>
      <w:r w:rsidRPr="002D3D1E">
        <w:rPr>
          <w:rFonts w:ascii="Times New Roman" w:eastAsia="Calibri-Bold" w:hAnsi="Times New Roman" w:cs="Times New Roman"/>
          <w:lang w:val="en-GB"/>
        </w:rPr>
        <w:t>);</w:t>
      </w:r>
      <w:proofErr w:type="gramEnd"/>
    </w:p>
    <w:p w14:paraId="198BFC77" w14:textId="77777777" w:rsidR="002D3D1E" w:rsidRP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</w:p>
    <w:p w14:paraId="06FBB3DE" w14:textId="3084799B" w:rsid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2D3D1E">
        <w:rPr>
          <w:rFonts w:ascii="Times New Roman" w:eastAsia="Calibri-Bold" w:hAnsi="Times New Roman" w:cs="Times New Roman"/>
          <w:lang w:val="en-GB"/>
        </w:rPr>
        <w:t>6.3.1.2 Firm Monthly Capacity, as Firm Short-Term Capacity contracted for a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lang w:val="en-GB"/>
        </w:rPr>
        <w:t>period of a Gas Month (“</w:t>
      </w:r>
      <w:r w:rsidRPr="002D3D1E">
        <w:rPr>
          <w:rFonts w:ascii="Times New Roman" w:eastAsia="Calibri-Bold" w:hAnsi="Times New Roman" w:cs="Times New Roman"/>
          <w:b/>
          <w:bCs/>
          <w:lang w:val="en-GB"/>
        </w:rPr>
        <w:t>Firm Monthly Capacity</w:t>
      </w:r>
      <w:r w:rsidRPr="002D3D1E">
        <w:rPr>
          <w:rFonts w:ascii="Times New Roman" w:eastAsia="Calibri-Bold" w:hAnsi="Times New Roman" w:cs="Times New Roman"/>
          <w:lang w:val="en-GB"/>
        </w:rPr>
        <w:t>”</w:t>
      </w:r>
      <w:proofErr w:type="gramStart"/>
      <w:r w:rsidRPr="002D3D1E">
        <w:rPr>
          <w:rFonts w:ascii="Times New Roman" w:eastAsia="Calibri-Bold" w:hAnsi="Times New Roman" w:cs="Times New Roman"/>
          <w:lang w:val="en-GB"/>
        </w:rPr>
        <w:t>);</w:t>
      </w:r>
      <w:proofErr w:type="gramEnd"/>
    </w:p>
    <w:p w14:paraId="6D5807E7" w14:textId="77777777" w:rsidR="002D3D1E" w:rsidRP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</w:p>
    <w:p w14:paraId="27785607" w14:textId="7CF11A52" w:rsid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2D3D1E">
        <w:rPr>
          <w:rFonts w:ascii="Times New Roman" w:eastAsia="Calibri-Bold" w:hAnsi="Times New Roman" w:cs="Times New Roman"/>
          <w:lang w:val="en-GB"/>
        </w:rPr>
        <w:t>6.3.1.3 Firm Daily Capacity, as Firm Short-Term Capacity contracted for a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lang w:val="en-GB"/>
        </w:rPr>
        <w:t>period of a Gas Day (“</w:t>
      </w:r>
      <w:r w:rsidRPr="002D3D1E">
        <w:rPr>
          <w:rFonts w:ascii="Times New Roman" w:eastAsia="Calibri-Bold" w:hAnsi="Times New Roman" w:cs="Times New Roman"/>
          <w:b/>
          <w:bCs/>
          <w:lang w:val="en-GB"/>
        </w:rPr>
        <w:t>Firm Daily Capacity</w:t>
      </w:r>
      <w:r w:rsidRPr="002D3D1E">
        <w:rPr>
          <w:rFonts w:ascii="Times New Roman" w:eastAsia="Calibri-Bold" w:hAnsi="Times New Roman" w:cs="Times New Roman"/>
          <w:lang w:val="en-GB"/>
        </w:rPr>
        <w:t>”); and</w:t>
      </w:r>
    </w:p>
    <w:p w14:paraId="185D5296" w14:textId="77777777" w:rsidR="002D3D1E" w:rsidRP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</w:p>
    <w:p w14:paraId="78B9A0A9" w14:textId="32A3DD70" w:rsid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2D3D1E">
        <w:rPr>
          <w:rFonts w:ascii="Times New Roman" w:eastAsia="Calibri-Bold" w:hAnsi="Times New Roman" w:cs="Times New Roman"/>
          <w:lang w:val="en-GB"/>
        </w:rPr>
        <w:t>6.3.1.4 Firm Within-Day Capacity, as Firm Short-Term Capacity contracted for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lang w:val="en-GB"/>
        </w:rPr>
        <w:t>a period within a Gas Day (“</w:t>
      </w:r>
      <w:r w:rsidRPr="002D3D1E">
        <w:rPr>
          <w:rFonts w:ascii="Times New Roman" w:eastAsia="Calibri-Bold" w:hAnsi="Times New Roman" w:cs="Times New Roman"/>
          <w:b/>
          <w:bCs/>
          <w:lang w:val="en-GB"/>
        </w:rPr>
        <w:t>Firm Within-Day Capacity</w:t>
      </w:r>
      <w:r w:rsidRPr="002D3D1E">
        <w:rPr>
          <w:rFonts w:ascii="Times New Roman" w:eastAsia="Calibri-Bold" w:hAnsi="Times New Roman" w:cs="Times New Roman"/>
          <w:lang w:val="en-GB"/>
        </w:rPr>
        <w:t>”).</w:t>
      </w:r>
    </w:p>
    <w:p w14:paraId="67597587" w14:textId="77777777" w:rsidR="002D3D1E" w:rsidRP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</w:p>
    <w:p w14:paraId="11F37A58" w14:textId="49B34781" w:rsid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2D3D1E">
        <w:rPr>
          <w:rFonts w:ascii="Times New Roman" w:eastAsia="Calibri-Bold" w:hAnsi="Times New Roman" w:cs="Times New Roman"/>
          <w:lang w:val="en-GB"/>
        </w:rPr>
        <w:t>6.3.2 Firm Short-Term Capacity is offered independently at each Interconnection Point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lang w:val="en-GB"/>
        </w:rPr>
        <w:t>and so that Users separately contract Firm Short-Term Capacity at the Entry Point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proofErr w:type="spellStart"/>
      <w:r w:rsidRPr="002D3D1E">
        <w:rPr>
          <w:rFonts w:ascii="Times New Roman" w:eastAsia="Calibri-Bold" w:hAnsi="Times New Roman" w:cs="Times New Roman"/>
          <w:lang w:val="en-GB"/>
        </w:rPr>
        <w:t>Kirevo</w:t>
      </w:r>
      <w:proofErr w:type="spellEnd"/>
      <w:r w:rsidRPr="002D3D1E">
        <w:rPr>
          <w:rFonts w:ascii="Times New Roman" w:eastAsia="Calibri-Bold" w:hAnsi="Times New Roman" w:cs="Times New Roman"/>
          <w:lang w:val="en-GB"/>
        </w:rPr>
        <w:t>/</w:t>
      </w:r>
      <w:proofErr w:type="spellStart"/>
      <w:r w:rsidRPr="002D3D1E">
        <w:rPr>
          <w:rFonts w:ascii="Times New Roman" w:eastAsia="Calibri-Bold" w:hAnsi="Times New Roman" w:cs="Times New Roman"/>
          <w:lang w:val="en-GB"/>
        </w:rPr>
        <w:t>Zaječar</w:t>
      </w:r>
      <w:proofErr w:type="spellEnd"/>
      <w:r w:rsidRPr="002D3D1E">
        <w:rPr>
          <w:rFonts w:ascii="Times New Roman" w:eastAsia="Calibri-Bold" w:hAnsi="Times New Roman" w:cs="Times New Roman"/>
          <w:lang w:val="en-GB"/>
        </w:rPr>
        <w:t xml:space="preserve"> and/or Exit Point(s).</w:t>
      </w:r>
    </w:p>
    <w:p w14:paraId="5CF9578E" w14:textId="77777777" w:rsidR="002D3D1E" w:rsidRP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</w:p>
    <w:p w14:paraId="44A94EC5" w14:textId="64A0BE12" w:rsid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b/>
          <w:bCs/>
          <w:lang w:val="en-GB"/>
        </w:rPr>
      </w:pPr>
      <w:r w:rsidRPr="002D3D1E">
        <w:rPr>
          <w:rFonts w:ascii="Times New Roman" w:eastAsia="Calibri-Bold" w:hAnsi="Times New Roman" w:cs="Times New Roman"/>
          <w:b/>
          <w:bCs/>
          <w:lang w:val="en-GB"/>
        </w:rPr>
        <w:t>6.4 Interruptible Capacity</w:t>
      </w:r>
    </w:p>
    <w:p w14:paraId="05A8B06E" w14:textId="77777777" w:rsidR="002D3D1E" w:rsidRP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b/>
          <w:bCs/>
          <w:lang w:val="en-GB"/>
        </w:rPr>
      </w:pPr>
    </w:p>
    <w:p w14:paraId="1A96297E" w14:textId="4F2C8DB4" w:rsid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2D3D1E">
        <w:rPr>
          <w:rFonts w:ascii="Times New Roman" w:eastAsia="Calibri-Bold" w:hAnsi="Times New Roman" w:cs="Times New Roman"/>
          <w:lang w:val="en-GB"/>
        </w:rPr>
        <w:t>6.4.1 Interruptible Daily Capacity shall be offered by the Transporter for contracting as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lang w:val="en-GB"/>
        </w:rPr>
        <w:t>Capacity Product to the Users at an Interconnection Point only when there is no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lang w:val="en-GB"/>
        </w:rPr>
        <w:t>Available Capacity for Firm Short-Term Capacity at that Interconnection Point for the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lang w:val="en-GB"/>
        </w:rPr>
        <w:t>following Gas Day (“</w:t>
      </w:r>
      <w:r w:rsidRPr="002D3D1E">
        <w:rPr>
          <w:rFonts w:ascii="Times New Roman" w:eastAsia="Calibri-Bold" w:hAnsi="Times New Roman" w:cs="Times New Roman"/>
          <w:b/>
          <w:bCs/>
          <w:lang w:val="en-GB"/>
        </w:rPr>
        <w:t>Interruptible Daily Capacity</w:t>
      </w:r>
      <w:r w:rsidRPr="002D3D1E">
        <w:rPr>
          <w:rFonts w:ascii="Times New Roman" w:eastAsia="Calibri-Bold" w:hAnsi="Times New Roman" w:cs="Times New Roman"/>
          <w:lang w:val="en-GB"/>
        </w:rPr>
        <w:t>”).</w:t>
      </w:r>
    </w:p>
    <w:p w14:paraId="12EBF631" w14:textId="77777777" w:rsidR="002D3D1E" w:rsidRP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</w:p>
    <w:p w14:paraId="49020DC4" w14:textId="0958A889" w:rsid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2D3D1E">
        <w:rPr>
          <w:rFonts w:ascii="Times New Roman" w:eastAsia="Calibri-Bold" w:hAnsi="Times New Roman" w:cs="Times New Roman"/>
          <w:lang w:val="en-GB"/>
        </w:rPr>
        <w:t>6.4.2 Interruptible Capacity is offered independently at each Interconnection Point and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lang w:val="en-GB"/>
        </w:rPr>
        <w:t>therefore Users separately contract Interruptible Capacity at the Entry Point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proofErr w:type="spellStart"/>
      <w:r w:rsidRPr="002D3D1E">
        <w:rPr>
          <w:rFonts w:ascii="Times New Roman" w:eastAsia="Calibri-Bold" w:hAnsi="Times New Roman" w:cs="Times New Roman"/>
          <w:lang w:val="en-GB"/>
        </w:rPr>
        <w:t>Kirevo</w:t>
      </w:r>
      <w:proofErr w:type="spellEnd"/>
      <w:r w:rsidRPr="002D3D1E">
        <w:rPr>
          <w:rFonts w:ascii="Times New Roman" w:eastAsia="Calibri-Bold" w:hAnsi="Times New Roman" w:cs="Times New Roman"/>
          <w:lang w:val="en-GB"/>
        </w:rPr>
        <w:t>/</w:t>
      </w:r>
      <w:proofErr w:type="spellStart"/>
      <w:r w:rsidRPr="002D3D1E">
        <w:rPr>
          <w:rFonts w:ascii="Times New Roman" w:eastAsia="Calibri-Bold" w:hAnsi="Times New Roman" w:cs="Times New Roman"/>
          <w:lang w:val="en-GB"/>
        </w:rPr>
        <w:t>Zaječar</w:t>
      </w:r>
      <w:proofErr w:type="spellEnd"/>
      <w:r w:rsidRPr="002D3D1E">
        <w:rPr>
          <w:rFonts w:ascii="Times New Roman" w:eastAsia="Calibri-Bold" w:hAnsi="Times New Roman" w:cs="Times New Roman"/>
          <w:lang w:val="en-GB"/>
        </w:rPr>
        <w:t xml:space="preserve"> and/or Exit Points.</w:t>
      </w:r>
    </w:p>
    <w:p w14:paraId="086A31DC" w14:textId="77777777" w:rsidR="002D3D1E" w:rsidRP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</w:p>
    <w:p w14:paraId="4818D5C5" w14:textId="073E1D2F" w:rsid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2D3D1E">
        <w:rPr>
          <w:rFonts w:ascii="Times New Roman" w:eastAsia="Calibri-Bold" w:hAnsi="Times New Roman" w:cs="Times New Roman"/>
          <w:lang w:val="en-GB"/>
        </w:rPr>
        <w:t>6.4.3 Within-Day Interruptible Capacity shall be contracted in line with the Article 12.8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lang w:val="en-GB"/>
        </w:rPr>
        <w:t>of this Network Code.</w:t>
      </w:r>
    </w:p>
    <w:p w14:paraId="541E2D28" w14:textId="77777777" w:rsidR="002D3D1E" w:rsidRP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</w:p>
    <w:p w14:paraId="7BCDC499" w14:textId="24B738B7" w:rsid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b/>
          <w:bCs/>
          <w:lang w:val="en-GB"/>
        </w:rPr>
      </w:pPr>
      <w:r w:rsidRPr="002D3D1E">
        <w:rPr>
          <w:rFonts w:ascii="Times New Roman" w:eastAsia="Calibri-Bold" w:hAnsi="Times New Roman" w:cs="Times New Roman"/>
          <w:b/>
          <w:bCs/>
          <w:lang w:val="en-GB"/>
        </w:rPr>
        <w:t>6.5 Commercial Reverse Capacity</w:t>
      </w:r>
    </w:p>
    <w:p w14:paraId="24078E83" w14:textId="77777777" w:rsidR="002D3D1E" w:rsidRP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b/>
          <w:bCs/>
          <w:lang w:val="en-GB"/>
        </w:rPr>
      </w:pPr>
    </w:p>
    <w:p w14:paraId="266C908F" w14:textId="0DA9FE28" w:rsidR="002D3D1E" w:rsidRP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2D3D1E">
        <w:rPr>
          <w:rFonts w:ascii="Times New Roman" w:eastAsia="Calibri-Bold" w:hAnsi="Times New Roman" w:cs="Times New Roman"/>
          <w:lang w:val="en-GB"/>
        </w:rPr>
        <w:t>6.5.1 Commercial Reverse Capacity (which is in a Commercial Reverse Flow) shall be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lang w:val="en-GB"/>
        </w:rPr>
        <w:t>offered for contracting by the Transporter on an interruptible basis.</w:t>
      </w:r>
    </w:p>
    <w:p w14:paraId="14D71E54" w14:textId="77777777" w:rsid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</w:p>
    <w:p w14:paraId="2B6C4AD2" w14:textId="756D28F2" w:rsid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2D3D1E">
        <w:rPr>
          <w:rFonts w:ascii="Times New Roman" w:eastAsia="Calibri-Bold" w:hAnsi="Times New Roman" w:cs="Times New Roman"/>
          <w:lang w:val="en-GB"/>
        </w:rPr>
        <w:t>6.5.2 The Transporter shall offer to the Users for contracting the following Capacity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lang w:val="en-GB"/>
        </w:rPr>
        <w:t>Products as Commercial Reverse Capacity:</w:t>
      </w:r>
    </w:p>
    <w:p w14:paraId="47EE0AC9" w14:textId="77777777" w:rsidR="002D3D1E" w:rsidRP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</w:p>
    <w:p w14:paraId="747F1BEC" w14:textId="122099AA" w:rsid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2D3D1E">
        <w:rPr>
          <w:rFonts w:ascii="Times New Roman" w:eastAsia="Calibri-Bold" w:hAnsi="Times New Roman" w:cs="Times New Roman"/>
          <w:lang w:val="en-GB"/>
        </w:rPr>
        <w:t xml:space="preserve">6.5.2.1 Commercial Reverse Yearly </w:t>
      </w:r>
      <w:proofErr w:type="gramStart"/>
      <w:r w:rsidRPr="002D3D1E">
        <w:rPr>
          <w:rFonts w:ascii="Times New Roman" w:eastAsia="Calibri-Bold" w:hAnsi="Times New Roman" w:cs="Times New Roman"/>
          <w:lang w:val="en-GB"/>
        </w:rPr>
        <w:t>Capacity;</w:t>
      </w:r>
      <w:proofErr w:type="gramEnd"/>
    </w:p>
    <w:p w14:paraId="07B3BDAB" w14:textId="77777777" w:rsidR="002D3D1E" w:rsidRP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</w:p>
    <w:p w14:paraId="574FB69F" w14:textId="698E7EF6" w:rsid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2D3D1E">
        <w:rPr>
          <w:rFonts w:ascii="Times New Roman" w:eastAsia="Calibri-Bold" w:hAnsi="Times New Roman" w:cs="Times New Roman"/>
          <w:lang w:val="en-GB"/>
        </w:rPr>
        <w:t>6.5.2.2 Commercial Reverse Quarterly Capacity, as Commercial Short-Term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lang w:val="en-GB"/>
        </w:rPr>
        <w:t>Reverse Capacity contracted for the period of a Gas Quarter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lang w:val="en-GB"/>
        </w:rPr>
        <w:t>("</w:t>
      </w:r>
      <w:r w:rsidRPr="002D3D1E">
        <w:rPr>
          <w:rFonts w:ascii="Times New Roman" w:eastAsia="Calibri-Bold" w:hAnsi="Times New Roman" w:cs="Times New Roman"/>
          <w:b/>
          <w:bCs/>
          <w:lang w:val="en-GB"/>
        </w:rPr>
        <w:t>Commercial Reverse Quarterly Capacity</w:t>
      </w:r>
      <w:r w:rsidRPr="002D3D1E">
        <w:rPr>
          <w:rFonts w:ascii="Times New Roman" w:eastAsia="Calibri-Bold" w:hAnsi="Times New Roman" w:cs="Times New Roman"/>
          <w:lang w:val="en-GB"/>
        </w:rPr>
        <w:t>")</w:t>
      </w:r>
    </w:p>
    <w:p w14:paraId="1AA98A79" w14:textId="77777777" w:rsidR="002D3D1E" w:rsidRP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</w:p>
    <w:p w14:paraId="033154F4" w14:textId="646E8205" w:rsid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2D3D1E">
        <w:rPr>
          <w:rFonts w:ascii="Times New Roman" w:eastAsia="Calibri-Bold" w:hAnsi="Times New Roman" w:cs="Times New Roman"/>
          <w:lang w:val="en-GB"/>
        </w:rPr>
        <w:t>6.5.2.3 Commercial Reverse Monthly Capacity, as Commercial Short-Term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lang w:val="en-GB"/>
        </w:rPr>
        <w:t>Reverse Capacity contracted for the period of a Gas Month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lang w:val="en-GB"/>
        </w:rPr>
        <w:t>("</w:t>
      </w:r>
      <w:r w:rsidRPr="002D3D1E">
        <w:rPr>
          <w:rFonts w:ascii="Times New Roman" w:eastAsia="Calibri-Bold" w:hAnsi="Times New Roman" w:cs="Times New Roman"/>
          <w:b/>
          <w:bCs/>
          <w:lang w:val="en-GB"/>
        </w:rPr>
        <w:t>Commercial Reverse Monthly Capacity</w:t>
      </w:r>
      <w:r w:rsidRPr="002D3D1E">
        <w:rPr>
          <w:rFonts w:ascii="Times New Roman" w:eastAsia="Calibri-Bold" w:hAnsi="Times New Roman" w:cs="Times New Roman"/>
          <w:lang w:val="en-GB"/>
        </w:rPr>
        <w:t>"); an</w:t>
      </w:r>
      <w:r>
        <w:rPr>
          <w:rFonts w:ascii="Times New Roman" w:eastAsia="Calibri-Bold" w:hAnsi="Times New Roman" w:cs="Times New Roman"/>
          <w:lang w:val="en-GB"/>
        </w:rPr>
        <w:t>d</w:t>
      </w:r>
    </w:p>
    <w:p w14:paraId="05DE8B46" w14:textId="77777777" w:rsidR="002D3D1E" w:rsidRP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</w:p>
    <w:p w14:paraId="53162728" w14:textId="0FBBA2CA" w:rsid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2D3D1E">
        <w:rPr>
          <w:rFonts w:ascii="Times New Roman" w:eastAsia="Calibri-Bold" w:hAnsi="Times New Roman" w:cs="Times New Roman"/>
          <w:lang w:val="en-GB"/>
        </w:rPr>
        <w:t>6.5.2.4 Commercial Reverse Daily Capacity, as Commercial Short-Term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lang w:val="en-GB"/>
        </w:rPr>
        <w:t>Reverse Capacity contracted for the period of a Gas Day ("</w:t>
      </w:r>
      <w:r w:rsidRPr="002D3D1E">
        <w:rPr>
          <w:rFonts w:ascii="Times New Roman" w:eastAsia="Calibri-Bold" w:hAnsi="Times New Roman" w:cs="Times New Roman"/>
          <w:b/>
          <w:bCs/>
          <w:lang w:val="en-GB"/>
        </w:rPr>
        <w:t>Commercial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b/>
          <w:bCs/>
          <w:lang w:val="en-GB"/>
        </w:rPr>
        <w:t>Reverse Daily Capacity</w:t>
      </w:r>
      <w:r w:rsidRPr="002D3D1E">
        <w:rPr>
          <w:rFonts w:ascii="Times New Roman" w:eastAsia="Calibri-Bold" w:hAnsi="Times New Roman" w:cs="Times New Roman"/>
          <w:lang w:val="en-GB"/>
        </w:rPr>
        <w:t>").</w:t>
      </w:r>
    </w:p>
    <w:p w14:paraId="012D27EC" w14:textId="77777777" w:rsidR="002D3D1E" w:rsidRP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</w:p>
    <w:p w14:paraId="255B5720" w14:textId="76CD5230" w:rsidR="008373CA" w:rsidRPr="002D3D1E" w:rsidRDefault="002D3D1E" w:rsidP="002D3D1E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2D3D1E">
        <w:rPr>
          <w:rFonts w:ascii="Times New Roman" w:eastAsia="Calibri-Bold" w:hAnsi="Times New Roman" w:cs="Times New Roman"/>
          <w:lang w:val="en-GB"/>
        </w:rPr>
        <w:t>6.5.3 User that intends to contract Commercial Reverse Capacity must contract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lang w:val="en-GB"/>
        </w:rPr>
        <w:t>Commercial Reverse Capacity as a combination of equal amounts of Contracted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2D3D1E">
        <w:rPr>
          <w:rFonts w:ascii="Times New Roman" w:eastAsia="Calibri-Bold" w:hAnsi="Times New Roman" w:cs="Times New Roman"/>
          <w:lang w:val="en-GB"/>
        </w:rPr>
        <w:t>Capacity at one Contracted Entry Point and one Contracted Exit Point.</w:t>
      </w:r>
    </w:p>
    <w:sectPr w:rsidR="008373CA" w:rsidRPr="002D3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1E"/>
    <w:rsid w:val="002D3D1E"/>
    <w:rsid w:val="00411E6A"/>
    <w:rsid w:val="008373CA"/>
    <w:rsid w:val="00A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BC5AF"/>
  <w15:chartTrackingRefBased/>
  <w15:docId w15:val="{DF0A133B-123A-4738-B406-E4F22391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E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E6A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778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Kapusta</dc:creator>
  <cp:keywords/>
  <dc:description/>
  <cp:lastModifiedBy>Andrej Kapusta</cp:lastModifiedBy>
  <cp:revision>1</cp:revision>
  <dcterms:created xsi:type="dcterms:W3CDTF">2021-02-23T11:42:00Z</dcterms:created>
  <dcterms:modified xsi:type="dcterms:W3CDTF">2021-02-23T11:49:00Z</dcterms:modified>
</cp:coreProperties>
</file>